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147B89" w:rsidRPr="00C95525" w:rsidTr="00660264">
        <w:tc>
          <w:tcPr>
            <w:tcW w:w="9212" w:type="dxa"/>
            <w:gridSpan w:val="2"/>
            <w:shd w:val="clear" w:color="auto" w:fill="C6D9F1"/>
          </w:tcPr>
          <w:p w:rsidR="00147B89" w:rsidRPr="00C95525" w:rsidRDefault="00147B89" w:rsidP="0066026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95525">
              <w:rPr>
                <w:rFonts w:ascii="Calibri" w:eastAsia="Calibri" w:hAnsi="Calibri" w:cs="Times New Roman"/>
                <w:b/>
                <w:sz w:val="28"/>
                <w:szCs w:val="28"/>
              </w:rPr>
              <w:t>Viktige utredningsbehov / tema som må belyses</w:t>
            </w:r>
          </w:p>
        </w:tc>
      </w:tr>
      <w:tr w:rsidR="00147B89" w:rsidRPr="00C95525" w:rsidTr="00660264">
        <w:tc>
          <w:tcPr>
            <w:tcW w:w="4219" w:type="dxa"/>
            <w:shd w:val="clear" w:color="auto" w:fill="auto"/>
          </w:tcPr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5525">
              <w:rPr>
                <w:rFonts w:ascii="Calibri" w:eastAsia="Calibri" w:hAnsi="Calibri" w:cs="Times New Roman"/>
                <w:sz w:val="20"/>
                <w:szCs w:val="20"/>
              </w:rPr>
              <w:t xml:space="preserve">4.1 Planfaglige vurderinger (Sikre eiendomsgrenser, utnyttingsgrad, byggegrenser, høyde, </w:t>
            </w:r>
            <w:proofErr w:type="spellStart"/>
            <w:r w:rsidRPr="00C95525">
              <w:rPr>
                <w:rFonts w:ascii="Calibri" w:eastAsia="Calibri" w:hAnsi="Calibri" w:cs="Times New Roman"/>
                <w:sz w:val="20"/>
                <w:szCs w:val="20"/>
              </w:rPr>
              <w:t>m.m</w:t>
            </w:r>
            <w:proofErr w:type="spellEnd"/>
            <w:r w:rsidRPr="00C95525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5525">
              <w:rPr>
                <w:rFonts w:ascii="Calibri" w:eastAsia="Calibri" w:hAnsi="Calibri" w:cs="Times New Roman"/>
                <w:sz w:val="20"/>
                <w:szCs w:val="20"/>
              </w:rPr>
              <w:t>4.2 Sjø- og vassdrag</w:t>
            </w: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5525">
              <w:rPr>
                <w:rFonts w:ascii="Calibri" w:eastAsia="Calibri" w:hAnsi="Calibri" w:cs="Times New Roman"/>
                <w:sz w:val="20"/>
                <w:szCs w:val="20"/>
              </w:rPr>
              <w:t>4.3 Jordvern- /landbruksfaglige vurderinger</w:t>
            </w: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5525">
              <w:rPr>
                <w:rFonts w:ascii="Calibri" w:eastAsia="Calibri" w:hAnsi="Calibri" w:cs="Times New Roman"/>
                <w:sz w:val="20"/>
                <w:szCs w:val="20"/>
              </w:rPr>
              <w:t xml:space="preserve">4.4 Miljøfaglig vurderinger (naturmangfold, forurensning, støv/støy </w:t>
            </w:r>
            <w:proofErr w:type="spellStart"/>
            <w:r w:rsidRPr="00C95525">
              <w:rPr>
                <w:rFonts w:ascii="Calibri" w:eastAsia="Calibri" w:hAnsi="Calibri" w:cs="Times New Roman"/>
                <w:sz w:val="20"/>
                <w:szCs w:val="20"/>
              </w:rPr>
              <w:t>m.m</w:t>
            </w:r>
            <w:proofErr w:type="spellEnd"/>
            <w:r w:rsidRPr="00C95525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5525">
              <w:rPr>
                <w:rFonts w:ascii="Calibri" w:eastAsia="Calibri" w:hAnsi="Calibri" w:cs="Times New Roman"/>
                <w:sz w:val="20"/>
                <w:szCs w:val="20"/>
              </w:rPr>
              <w:t>4.5 Kulturlandskap og kulturminner</w:t>
            </w: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5525">
              <w:rPr>
                <w:rFonts w:ascii="Calibri" w:eastAsia="Calibri" w:hAnsi="Calibri" w:cs="Times New Roman"/>
                <w:sz w:val="20"/>
                <w:szCs w:val="20"/>
              </w:rPr>
              <w:t>4.6 Samfunnssikkerhet og beredskap (flom, skred, grunnforhold mm.)</w:t>
            </w: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5525">
              <w:rPr>
                <w:rFonts w:ascii="Calibri" w:eastAsia="Calibri" w:hAnsi="Calibri" w:cs="Times New Roman"/>
                <w:sz w:val="20"/>
                <w:szCs w:val="20"/>
              </w:rPr>
              <w:t>4.7 Barn og unges interesser / Universell utforming / Folkehelse</w:t>
            </w: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5525">
              <w:rPr>
                <w:rFonts w:ascii="Calibri" w:eastAsia="Calibri" w:hAnsi="Calibri" w:cs="Times New Roman"/>
                <w:sz w:val="20"/>
                <w:szCs w:val="20"/>
              </w:rPr>
              <w:t>4.8 Trafikale forhold, veg og vegtekniske utfordringer, trafikksikkerhet?</w:t>
            </w: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5525">
              <w:rPr>
                <w:rFonts w:ascii="Calibri" w:eastAsia="Calibri" w:hAnsi="Calibri" w:cs="Times New Roman"/>
                <w:sz w:val="20"/>
                <w:szCs w:val="20"/>
              </w:rPr>
              <w:t>4.9 Kommunaltekniske forhold</w:t>
            </w: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5525">
              <w:rPr>
                <w:rFonts w:ascii="Calibri" w:eastAsia="Calibri" w:hAnsi="Calibri" w:cs="Times New Roman"/>
                <w:sz w:val="20"/>
                <w:szCs w:val="20"/>
              </w:rPr>
              <w:t>4.10 Økonomiske konsekvenser for kommunen</w:t>
            </w: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5525">
              <w:rPr>
                <w:rFonts w:ascii="Calibri" w:eastAsia="Calibri" w:hAnsi="Calibri" w:cs="Times New Roman"/>
                <w:sz w:val="20"/>
                <w:szCs w:val="20"/>
              </w:rPr>
              <w:t>4.11 Behov for rekkefølgekrav / utbyggingsavtaler</w:t>
            </w:r>
          </w:p>
        </w:tc>
        <w:tc>
          <w:tcPr>
            <w:tcW w:w="4993" w:type="dxa"/>
            <w:shd w:val="clear" w:color="auto" w:fill="auto"/>
          </w:tcPr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47B89" w:rsidRPr="00C95525" w:rsidRDefault="00147B89" w:rsidP="006602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ED5A3F" w:rsidRDefault="00ED5A3F"/>
    <w:sectPr w:rsidR="00ED5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B162F"/>
    <w:multiLevelType w:val="hybridMultilevel"/>
    <w:tmpl w:val="F54ABC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89"/>
    <w:rsid w:val="00147B89"/>
    <w:rsid w:val="00BB672A"/>
    <w:rsid w:val="00E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89"/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89"/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Aspaas Haugen</dc:creator>
  <cp:lastModifiedBy>Stian Aspaas Haugen</cp:lastModifiedBy>
  <cp:revision>1</cp:revision>
  <dcterms:created xsi:type="dcterms:W3CDTF">2017-04-06T07:47:00Z</dcterms:created>
  <dcterms:modified xsi:type="dcterms:W3CDTF">2017-04-06T07:49:00Z</dcterms:modified>
</cp:coreProperties>
</file>